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A3" w:rsidRDefault="007D08A3" w:rsidP="007D08A3">
      <w:pPr>
        <w:autoSpaceDE w:val="0"/>
        <w:ind w:right="-57"/>
        <w:jc w:val="center"/>
        <w:rPr>
          <w:b/>
          <w:bCs/>
          <w:sz w:val="24"/>
          <w:szCs w:val="24"/>
          <w:lang w:eastAsia="ar-SA"/>
        </w:rPr>
      </w:pPr>
      <w:bookmarkStart w:id="0" w:name="_GoBack"/>
      <w:r w:rsidRPr="007D08A3">
        <w:rPr>
          <w:b/>
          <w:bCs/>
          <w:sz w:val="24"/>
          <w:szCs w:val="24"/>
          <w:lang w:eastAsia="ar-SA"/>
        </w:rPr>
        <w:t>ВОПРОСЫ ПО ГРАЖДАНСКОМУ ОРУЖИЮ</w:t>
      </w:r>
    </w:p>
    <w:bookmarkEnd w:id="0"/>
    <w:p w:rsidR="007D08A3" w:rsidRDefault="007D08A3" w:rsidP="007D08A3">
      <w:pPr>
        <w:autoSpaceDE w:val="0"/>
        <w:ind w:right="-57"/>
        <w:jc w:val="center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ind w:right="-57"/>
        <w:jc w:val="center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 xml:space="preserve">Правовая подготовка </w:t>
      </w:r>
    </w:p>
    <w:p w:rsidR="007D08A3" w:rsidRPr="00EF15EE" w:rsidRDefault="007D08A3" w:rsidP="007D08A3">
      <w:pPr>
        <w:autoSpaceDE w:val="0"/>
        <w:ind w:right="-57"/>
        <w:jc w:val="both"/>
        <w:rPr>
          <w:b/>
          <w:bCs/>
          <w:color w:val="000080"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7D08A3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2. В соответствии с Федеральным законом «Об оружии» примене</w:t>
      </w:r>
      <w:r w:rsidRPr="00EF15EE">
        <w:rPr>
          <w:b/>
          <w:bCs/>
          <w:sz w:val="24"/>
          <w:szCs w:val="24"/>
          <w:lang w:eastAsia="ar-SA"/>
        </w:rPr>
        <w:softHyphen/>
        <w:t>нию оружия должно предшествовать четко выраженное предупреж</w:t>
      </w:r>
      <w:r w:rsidRPr="00EF15EE">
        <w:rPr>
          <w:b/>
          <w:bCs/>
          <w:sz w:val="24"/>
          <w:szCs w:val="24"/>
          <w:lang w:eastAsia="ar-SA"/>
        </w:rPr>
        <w:softHyphen/>
        <w:t>дение об этом лица, против которого применяется оружие:</w:t>
      </w:r>
    </w:p>
    <w:p w:rsidR="007D08A3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3. В соответствии с Федеральным законом «Об оружии» приме</w:t>
      </w:r>
      <w:r w:rsidRPr="00EF15EE">
        <w:rPr>
          <w:b/>
          <w:bCs/>
          <w:sz w:val="24"/>
          <w:szCs w:val="24"/>
          <w:lang w:eastAsia="ar-SA"/>
        </w:rPr>
        <w:softHyphen/>
        <w:t>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7D08A3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4. В каких случаях факт того, что гражданин ранее был осужден за преступление, не является препятствием для выдачи ему лицензии на приобретение оружия?</w:t>
      </w:r>
    </w:p>
    <w:p w:rsidR="007D08A3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5. Обязаны ли граждане (за исключением специально уполномочен</w:t>
      </w:r>
      <w:r w:rsidRPr="00EF15EE">
        <w:rPr>
          <w:b/>
          <w:sz w:val="24"/>
          <w:szCs w:val="24"/>
          <w:lang w:eastAsia="ar-SA"/>
        </w:rPr>
        <w:softHyphen/>
        <w:t xml:space="preserve"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</w:t>
      </w: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6. При необходимой обороне субъектом посягательства, отражаемо</w:t>
      </w:r>
      <w:r w:rsidRPr="00EF15EE">
        <w:rPr>
          <w:b/>
          <w:sz w:val="24"/>
          <w:szCs w:val="24"/>
          <w:lang w:eastAsia="ar-SA"/>
        </w:rPr>
        <w:softHyphen/>
        <w:t>го обороняющимся, является:</w:t>
      </w:r>
    </w:p>
    <w:p w:rsidR="007D08A3" w:rsidRPr="00EF15EE" w:rsidRDefault="007D08A3" w:rsidP="007D08A3">
      <w:pPr>
        <w:ind w:firstLine="397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7. Могут ли действия граждан по защите других лиц расцениваться как действия в состоянии необходимой обороны:</w:t>
      </w:r>
    </w:p>
    <w:p w:rsidR="007D08A3" w:rsidRPr="00EF15EE" w:rsidRDefault="007D08A3" w:rsidP="007D08A3">
      <w:pPr>
        <w:spacing w:line="96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134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8. Допускается ли причинение вреда третьим лицам в состоянии необходимой обороны?</w:t>
      </w:r>
    </w:p>
    <w:p w:rsidR="007D08A3" w:rsidRPr="00EF15EE" w:rsidRDefault="007D08A3" w:rsidP="007D08A3">
      <w:pPr>
        <w:spacing w:line="96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9. В соответствии с Гражданским кодексом РФ вред, причиненный в состоянии крайней необходимости:</w:t>
      </w:r>
    </w:p>
    <w:p w:rsidR="007D08A3" w:rsidRPr="00EF15EE" w:rsidRDefault="007D08A3" w:rsidP="007D08A3">
      <w:pPr>
        <w:spacing w:line="96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10. Причинение вреда, менее значительного, чем предотвращенный вред, является обязательным условием правомерности действий:</w:t>
      </w:r>
    </w:p>
    <w:p w:rsidR="007D08A3" w:rsidRPr="00EF15EE" w:rsidRDefault="007D08A3" w:rsidP="007D08A3">
      <w:pPr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11.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7D08A3" w:rsidRPr="00EF15EE" w:rsidRDefault="007D08A3" w:rsidP="007D08A3">
      <w:pPr>
        <w:spacing w:line="96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12. Нарушение гражданами правил ношения оружия и патронов к нему влечет:</w:t>
      </w:r>
    </w:p>
    <w:p w:rsidR="007D08A3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 xml:space="preserve">13. </w:t>
      </w:r>
      <w:r w:rsidRPr="00EF15EE">
        <w:rPr>
          <w:b/>
          <w:bCs/>
          <w:sz w:val="24"/>
          <w:szCs w:val="24"/>
          <w:lang w:eastAsia="ar-SA"/>
        </w:rPr>
        <w:t>В соответствии с Федеральным законом «Об оружии» охотничье пневматическое оружие может иметь дульную энергию:</w:t>
      </w:r>
      <w:r w:rsidRPr="00EF15EE">
        <w:rPr>
          <w:b/>
          <w:sz w:val="24"/>
          <w:szCs w:val="24"/>
          <w:lang w:eastAsia="ar-SA"/>
        </w:rPr>
        <w:t xml:space="preserve"> </w:t>
      </w: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EF15EE">
        <w:rPr>
          <w:b/>
          <w:bCs/>
          <w:sz w:val="24"/>
          <w:szCs w:val="24"/>
          <w:lang w:eastAsia="ar-SA"/>
        </w:rPr>
        <w:t xml:space="preserve"> 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15. Обязан ли гражданин незамедлительно информировать орган внутренних дел и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17. На основании Правил оборота гражданского и служебного оружия на территории Российской Федерации граждане, осуществля</w:t>
      </w:r>
      <w:r w:rsidRPr="00EF15EE">
        <w:rPr>
          <w:b/>
          <w:sz w:val="24"/>
          <w:szCs w:val="24"/>
          <w:lang w:eastAsia="ar-SA"/>
        </w:rPr>
        <w:softHyphen/>
        <w:t xml:space="preserve">ющие ношение </w:t>
      </w:r>
      <w:proofErr w:type="gramStart"/>
      <w:r w:rsidRPr="00EF15EE">
        <w:rPr>
          <w:b/>
          <w:sz w:val="24"/>
          <w:szCs w:val="24"/>
          <w:lang w:eastAsia="ar-SA"/>
        </w:rPr>
        <w:t>оружия,  должны</w:t>
      </w:r>
      <w:proofErr w:type="gramEnd"/>
      <w:r w:rsidRPr="00EF15EE">
        <w:rPr>
          <w:b/>
          <w:sz w:val="24"/>
          <w:szCs w:val="24"/>
          <w:lang w:eastAsia="ar-SA"/>
        </w:rPr>
        <w:t xml:space="preserve"> иметь при себе: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18. В соответствии с Федеральным законом «Об оружии» к основ</w:t>
      </w:r>
      <w:r w:rsidRPr="00EF15EE">
        <w:rPr>
          <w:b/>
          <w:sz w:val="24"/>
          <w:szCs w:val="24"/>
          <w:lang w:eastAsia="ar-SA"/>
        </w:rPr>
        <w:softHyphen/>
        <w:t>ным частям огнестрельного оружия относятся: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19. В соответствии с Федеральным законом «Об оружии» к огне</w:t>
      </w:r>
      <w:r w:rsidRPr="00EF15EE">
        <w:rPr>
          <w:b/>
          <w:sz w:val="24"/>
          <w:szCs w:val="24"/>
          <w:lang w:eastAsia="ar-SA"/>
        </w:rPr>
        <w:softHyphen/>
        <w:t>стрель</w:t>
      </w:r>
      <w:r w:rsidRPr="00EF15EE">
        <w:rPr>
          <w:b/>
          <w:sz w:val="24"/>
          <w:szCs w:val="24"/>
          <w:lang w:eastAsia="ar-SA"/>
        </w:rPr>
        <w:softHyphen/>
        <w:t>ному оружию ограниченного поражения могут быть отнесены: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20. В соответствии с Федеральным законом «Об оружии» к газо</w:t>
      </w:r>
      <w:r w:rsidRPr="00EF15EE">
        <w:rPr>
          <w:b/>
          <w:sz w:val="24"/>
          <w:szCs w:val="24"/>
          <w:lang w:eastAsia="ar-SA"/>
        </w:rPr>
        <w:softHyphen/>
        <w:t>вому оружию относится:</w:t>
      </w:r>
    </w:p>
    <w:p w:rsidR="007D08A3" w:rsidRPr="00EF15EE" w:rsidRDefault="007D08A3" w:rsidP="007D08A3">
      <w:pPr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21. В соответствии с Гражданским кодексом Российской Федерации вред, причиненный в состоянии необходимой обороны: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22. В соответствии с Федеральным законом «Об оружии» общее количество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приобретенного гражданином Российской Федерации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огнестрельного оружия ограниченного поражения (за исключением случаев, если указанное оружие является объектом коллекциони</w:t>
      </w:r>
      <w:r w:rsidRPr="00EF15EE">
        <w:rPr>
          <w:b/>
          <w:sz w:val="24"/>
          <w:szCs w:val="24"/>
          <w:lang w:eastAsia="ar-SA"/>
        </w:rPr>
        <w:softHyphen/>
        <w:t xml:space="preserve">рования) не должно превышать: 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color w:val="0000FF"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23. В соответствии с Федеральным законом «Об оружии» общее количество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приобретенного гражданином Российской Федерации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огне</w:t>
      </w:r>
      <w:r w:rsidRPr="00EF15EE">
        <w:rPr>
          <w:b/>
          <w:sz w:val="24"/>
          <w:szCs w:val="24"/>
          <w:lang w:eastAsia="ar-SA"/>
        </w:rPr>
        <w:softHyphen/>
        <w:t>стрельного гладкоствольного длинноствольного оружия (за исключе</w:t>
      </w:r>
      <w:r w:rsidRPr="00EF15EE">
        <w:rPr>
          <w:b/>
          <w:sz w:val="24"/>
          <w:szCs w:val="24"/>
          <w:lang w:eastAsia="ar-SA"/>
        </w:rPr>
        <w:softHyphen/>
        <w:t>нием случаев, если указанное оружие является объектом коллекциони</w:t>
      </w:r>
      <w:r w:rsidRPr="00EF15EE">
        <w:rPr>
          <w:b/>
          <w:sz w:val="24"/>
          <w:szCs w:val="24"/>
          <w:lang w:eastAsia="ar-SA"/>
        </w:rPr>
        <w:softHyphen/>
        <w:t xml:space="preserve">рования) не должно превышать: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24. В соответствии с Федеральным законом «Об оружии» по лицен</w:t>
      </w:r>
      <w:r w:rsidRPr="00EF15EE">
        <w:rPr>
          <w:b/>
          <w:sz w:val="24"/>
          <w:szCs w:val="24"/>
          <w:lang w:eastAsia="ar-SA"/>
        </w:rPr>
        <w:softHyphen/>
        <w:t xml:space="preserve">зии на приобретение газовых пистолетов, револьверов допускается их регистрация в количестве: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25. В соответствии с Федеральным законом «Об оружии» лицензия на приобретение оружия не выдается гражданам Российской Федера</w:t>
      </w:r>
      <w:r w:rsidRPr="00EF15EE">
        <w:rPr>
          <w:b/>
          <w:sz w:val="24"/>
          <w:szCs w:val="24"/>
          <w:lang w:eastAsia="ar-SA"/>
        </w:rPr>
        <w:softHyphen/>
        <w:t xml:space="preserve">ции, совершившим повторно в течение года: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26. За стрельбу из оружия в отведенных для этого местах с наруше</w:t>
      </w:r>
      <w:r w:rsidRPr="00EF15EE">
        <w:rPr>
          <w:b/>
          <w:sz w:val="24"/>
          <w:szCs w:val="24"/>
          <w:lang w:eastAsia="ar-SA"/>
        </w:rPr>
        <w:softHyphen/>
        <w:t>нием установленных правил: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27. Федеральным законом «Об оружии» предусмотрена регистра</w:t>
      </w:r>
      <w:r w:rsidRPr="00EF15EE">
        <w:rPr>
          <w:b/>
          <w:sz w:val="24"/>
          <w:szCs w:val="24"/>
          <w:lang w:eastAsia="ar-SA"/>
        </w:rPr>
        <w:softHyphen/>
        <w:t>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а также газовых пистолетов и револь</w:t>
      </w:r>
      <w:r w:rsidRPr="00EF15EE">
        <w:rPr>
          <w:b/>
          <w:sz w:val="24"/>
          <w:szCs w:val="24"/>
          <w:lang w:eastAsia="ar-SA"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жительства: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993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28. В соответствии с Уголовным кодексом РФ к уголовно наказу</w:t>
      </w:r>
      <w:r w:rsidRPr="00EF15EE">
        <w:rPr>
          <w:b/>
          <w:sz w:val="24"/>
          <w:szCs w:val="24"/>
          <w:lang w:eastAsia="ar-SA"/>
        </w:rPr>
        <w:softHyphen/>
        <w:t>емым деяниям относится:</w:t>
      </w:r>
    </w:p>
    <w:p w:rsidR="007D08A3" w:rsidRPr="00EF15EE" w:rsidRDefault="007D08A3" w:rsidP="007D08A3">
      <w:pPr>
        <w:tabs>
          <w:tab w:val="left" w:pos="993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lastRenderedPageBreak/>
        <w:t>29. 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30.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</w:t>
      </w:r>
    </w:p>
    <w:p w:rsidR="007D08A3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31. За стрельбу из оружия в населенных пунктах или в других не отведенных для этого местах:</w:t>
      </w: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32. Результаты прохождения проверки знания правил безопасного обращения с оружием и наличия навыков безопасного обращения с оружием оформляются:</w:t>
      </w:r>
    </w:p>
    <w:p w:rsidR="007D08A3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33. Лицензия на приобретение оружия и разрешение на хранение или хранение и ношение оружия аннулируются:</w:t>
      </w:r>
      <w:r w:rsidRPr="00EF15EE">
        <w:rPr>
          <w:sz w:val="24"/>
          <w:szCs w:val="24"/>
          <w:lang w:eastAsia="ar-SA"/>
        </w:rPr>
        <w:t xml:space="preserve"> 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i/>
          <w:color w:val="0000FF"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spacing w:line="72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34.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</w:t>
      </w:r>
      <w:r w:rsidRPr="00EF15EE">
        <w:rPr>
          <w:b/>
          <w:sz w:val="24"/>
          <w:szCs w:val="24"/>
          <w:lang w:eastAsia="ar-SA"/>
        </w:rPr>
        <w:softHyphen/>
        <w:t>ноствольного оружия самообороны проводится: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spacing w:line="72" w:lineRule="auto"/>
        <w:ind w:firstLine="397"/>
        <w:jc w:val="both"/>
        <w:rPr>
          <w:b/>
          <w:color w:val="0000FF"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35. Для продления срока действия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7D08A3" w:rsidRPr="00EF15EE" w:rsidRDefault="007D08A3" w:rsidP="007D08A3">
      <w:pPr>
        <w:tabs>
          <w:tab w:val="left" w:pos="1080"/>
        </w:tabs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36. При выдаче новых лицензий и разрешений ранее полученные, с истекшим сроком действия:</w:t>
      </w:r>
    </w:p>
    <w:p w:rsidR="007D08A3" w:rsidRPr="00EF15EE" w:rsidRDefault="007D08A3" w:rsidP="007D08A3">
      <w:pPr>
        <w:tabs>
          <w:tab w:val="left" w:pos="1080"/>
        </w:tabs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spacing w:line="96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37. По достижении какого возраста граждане Российской Федера</w:t>
      </w:r>
      <w:r w:rsidRPr="00EF15EE">
        <w:rPr>
          <w:b/>
          <w:sz w:val="24"/>
          <w:szCs w:val="24"/>
          <w:lang w:eastAsia="ar-SA"/>
        </w:rPr>
        <w:softHyphen/>
        <w:t>ции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</w:t>
      </w:r>
      <w:r w:rsidRPr="00EF15EE">
        <w:rPr>
          <w:b/>
          <w:sz w:val="24"/>
          <w:szCs w:val="24"/>
          <w:lang w:eastAsia="ar-SA"/>
        </w:rPr>
        <w:softHyphen/>
        <w:t>вого оружия, предназначенного для ношения с национальными костю</w:t>
      </w:r>
      <w:r w:rsidRPr="00EF15EE">
        <w:rPr>
          <w:b/>
          <w:sz w:val="24"/>
          <w:szCs w:val="24"/>
          <w:lang w:eastAsia="ar-SA"/>
        </w:rPr>
        <w:softHyphen/>
        <w:t>мами народов Российской Федерации или казачьей формой?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38. Возраст, по достижении которого граждане Российской Феде</w:t>
      </w:r>
      <w:r w:rsidRPr="00EF15EE">
        <w:rPr>
          <w:b/>
          <w:sz w:val="24"/>
          <w:szCs w:val="24"/>
          <w:lang w:eastAsia="ar-SA"/>
        </w:rPr>
        <w:softHyphen/>
        <w:t>рации могут получить разрешения на хранение или хранение и ношение охотничьего огнестрельного гладкоствольного оружия:</w:t>
      </w:r>
    </w:p>
    <w:p w:rsidR="007D08A3" w:rsidRPr="00EF15EE" w:rsidRDefault="007D08A3" w:rsidP="007D08A3">
      <w:pPr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2"/>
          <w:sz w:val="24"/>
          <w:szCs w:val="24"/>
          <w:lang w:eastAsia="ar-SA"/>
        </w:rPr>
      </w:pPr>
      <w:r w:rsidRPr="00EF15EE">
        <w:rPr>
          <w:b/>
          <w:spacing w:val="-2"/>
          <w:sz w:val="24"/>
          <w:szCs w:val="24"/>
          <w:lang w:eastAsia="ar-SA"/>
        </w:rPr>
        <w:t>39. В соответствии с Федеральным законом «Об оружии» огне</w:t>
      </w:r>
      <w:r w:rsidRPr="00EF15EE">
        <w:rPr>
          <w:b/>
          <w:spacing w:val="-2"/>
          <w:sz w:val="24"/>
          <w:szCs w:val="24"/>
          <w:lang w:eastAsia="ar-SA"/>
        </w:rPr>
        <w:softHyphen/>
        <w:t>стрель</w:t>
      </w:r>
      <w:r w:rsidRPr="00EF15EE">
        <w:rPr>
          <w:b/>
          <w:spacing w:val="-2"/>
          <w:sz w:val="24"/>
          <w:szCs w:val="24"/>
          <w:lang w:eastAsia="ar-SA"/>
        </w:rPr>
        <w:softHyphen/>
      </w:r>
      <w:r w:rsidRPr="00EF15EE">
        <w:rPr>
          <w:b/>
          <w:spacing w:val="-2"/>
          <w:sz w:val="24"/>
          <w:szCs w:val="24"/>
          <w:lang w:eastAsia="ar-SA"/>
        </w:rPr>
        <w:softHyphen/>
        <w:t>ное оружие ограниченного поражения иностранного произ</w:t>
      </w:r>
      <w:r w:rsidRPr="00EF15EE">
        <w:rPr>
          <w:b/>
          <w:spacing w:val="-2"/>
          <w:sz w:val="24"/>
          <w:szCs w:val="24"/>
          <w:lang w:eastAsia="ar-SA"/>
        </w:rPr>
        <w:softHyphen/>
        <w:t xml:space="preserve">водства, его основные части, а также </w:t>
      </w:r>
      <w:r w:rsidRPr="00EF15EE">
        <w:rPr>
          <w:b/>
          <w:spacing w:val="-2"/>
          <w:sz w:val="24"/>
          <w:szCs w:val="24"/>
          <w:lang w:eastAsia="ar-SA"/>
        </w:rPr>
        <w:lastRenderedPageBreak/>
        <w:t>патроны травматического действия, изготов</w:t>
      </w:r>
      <w:r w:rsidRPr="00EF15EE">
        <w:rPr>
          <w:b/>
          <w:spacing w:val="-2"/>
          <w:sz w:val="24"/>
          <w:szCs w:val="24"/>
          <w:lang w:eastAsia="ar-SA"/>
        </w:rPr>
        <w:softHyphen/>
        <w:t>ленные за пределами территории Российской Феде</w:t>
      </w:r>
      <w:r w:rsidRPr="00EF15EE">
        <w:rPr>
          <w:b/>
          <w:spacing w:val="-2"/>
          <w:sz w:val="24"/>
          <w:szCs w:val="24"/>
          <w:lang w:eastAsia="ar-SA"/>
        </w:rPr>
        <w:softHyphen/>
        <w:t xml:space="preserve">рации: </w:t>
      </w:r>
    </w:p>
    <w:p w:rsidR="007D08A3" w:rsidRPr="00EF15EE" w:rsidRDefault="007D08A3" w:rsidP="007D08A3">
      <w:pPr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40. В случае изменения места жительства гражданин Российской Федерации обязан обратиться с заявлением о постановке на учет при</w:t>
      </w:r>
      <w:r w:rsidRPr="00EF15EE">
        <w:rPr>
          <w:b/>
          <w:sz w:val="24"/>
          <w:szCs w:val="24"/>
          <w:lang w:eastAsia="ar-SA"/>
        </w:rPr>
        <w:softHyphen/>
        <w:t>надлежащего ему оружия:</w:t>
      </w:r>
    </w:p>
    <w:p w:rsidR="007D08A3" w:rsidRPr="00EF15EE" w:rsidRDefault="007D08A3" w:rsidP="007D08A3">
      <w:pPr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41. Оружие, находящееся на законных основаниях на праве личной собственности у гражданина Российской Федерации может быть про</w:t>
      </w:r>
      <w:r w:rsidRPr="00EF15EE">
        <w:rPr>
          <w:b/>
          <w:sz w:val="24"/>
          <w:szCs w:val="24"/>
          <w:lang w:eastAsia="ar-SA"/>
        </w:rPr>
        <w:softHyphen/>
        <w:t>дано другому гражданину,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имеющему лицензию на приобретение ору</w:t>
      </w:r>
      <w:r w:rsidRPr="00EF15EE">
        <w:rPr>
          <w:b/>
          <w:sz w:val="24"/>
          <w:szCs w:val="24"/>
          <w:lang w:eastAsia="ar-SA"/>
        </w:rPr>
        <w:softHyphen/>
        <w:t>жия, его коллекционирование или экспонирование: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42. Согласно Правил оборота гражданского и служебного оружия и патронов к нему на территории Российской Федерации, принадле</w:t>
      </w:r>
      <w:r w:rsidRPr="00EF15EE">
        <w:rPr>
          <w:b/>
          <w:sz w:val="24"/>
          <w:szCs w:val="24"/>
          <w:lang w:eastAsia="ar-SA"/>
        </w:rPr>
        <w:softHyphen/>
        <w:t>жащие гражданам Российской Федерации оружие и патроны по месту их проживания: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43.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</w:p>
    <w:p w:rsidR="007D08A3" w:rsidRPr="00EF15EE" w:rsidRDefault="007D08A3" w:rsidP="007D08A3">
      <w:pPr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44.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45. Граждане Российской Федерации, которым в установленном порядке предоставлено право на охоту, имеют право приобретать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охот</w:t>
      </w:r>
      <w:r w:rsidRPr="00EF15EE">
        <w:rPr>
          <w:b/>
          <w:sz w:val="24"/>
          <w:szCs w:val="24"/>
          <w:lang w:eastAsia="ar-SA"/>
        </w:rPr>
        <w:softHyphen/>
        <w:t>ничье огнестрельное оружие с нарезным стволом: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46. Согласно Правил оборота гражданского и служебного оружия и патронов к нему на территории Российской Федерации, транспорти</w:t>
      </w:r>
      <w:r w:rsidRPr="00EF15EE">
        <w:rPr>
          <w:b/>
          <w:sz w:val="24"/>
          <w:szCs w:val="24"/>
          <w:lang w:eastAsia="ar-SA"/>
        </w:rPr>
        <w:softHyphen/>
        <w:t>рование принадлежащего гражданам оружия:</w:t>
      </w:r>
    </w:p>
    <w:p w:rsidR="007D08A3" w:rsidRPr="00EF15EE" w:rsidRDefault="007D08A3" w:rsidP="007D08A3">
      <w:pPr>
        <w:autoSpaceDE w:val="0"/>
        <w:autoSpaceDN w:val="0"/>
        <w:adjustRightInd w:val="0"/>
        <w:ind w:firstLine="397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47. Продление срока действия лицензий и разрешений, выданных гражданам, осуществляется: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48.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  <w:lang w:eastAsia="ar-SA"/>
        </w:rPr>
      </w:pPr>
      <w:r w:rsidRPr="00EF15EE">
        <w:rPr>
          <w:b/>
          <w:spacing w:val="-4"/>
          <w:sz w:val="24"/>
          <w:szCs w:val="24"/>
          <w:lang w:eastAsia="ar-SA"/>
        </w:rPr>
        <w:t>49.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color w:val="0000FF"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  <w:lang w:eastAsia="ar-SA"/>
        </w:rPr>
      </w:pPr>
      <w:r w:rsidRPr="00EF15EE">
        <w:rPr>
          <w:b/>
          <w:spacing w:val="-4"/>
          <w:sz w:val="24"/>
          <w:szCs w:val="24"/>
          <w:lang w:eastAsia="ar-SA"/>
        </w:rPr>
        <w:t>50. В соответствии с Федеральным законом «Об оружии» на терри</w:t>
      </w:r>
      <w:r w:rsidRPr="00EF15EE">
        <w:rPr>
          <w:b/>
          <w:spacing w:val="-4"/>
          <w:sz w:val="24"/>
          <w:szCs w:val="24"/>
          <w:lang w:eastAsia="ar-SA"/>
        </w:rPr>
        <w:softHyphen/>
        <w:t>то</w:t>
      </w:r>
      <w:r w:rsidRPr="00EF15EE">
        <w:rPr>
          <w:b/>
          <w:spacing w:val="-4"/>
          <w:sz w:val="24"/>
          <w:szCs w:val="24"/>
          <w:lang w:eastAsia="ar-SA"/>
        </w:rPr>
        <w:softHyphen/>
        <w:t>рии Российской Федерации</w:t>
      </w:r>
      <w:r w:rsidRPr="00EF15EE">
        <w:rPr>
          <w:spacing w:val="-4"/>
          <w:sz w:val="24"/>
          <w:szCs w:val="24"/>
          <w:lang w:eastAsia="ar-SA"/>
        </w:rPr>
        <w:t xml:space="preserve"> </w:t>
      </w:r>
      <w:r w:rsidRPr="00EF15EE">
        <w:rPr>
          <w:b/>
          <w:spacing w:val="-4"/>
          <w:sz w:val="24"/>
          <w:szCs w:val="24"/>
          <w:lang w:eastAsia="ar-SA"/>
        </w:rPr>
        <w:t>ношение гражданами в целях самообороны огнестрельного длинноствольного оружия и холодного оружия: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bCs/>
          <w:i/>
          <w:color w:val="0000FF"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51.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52. Требованиями охотничьего минимума установлено, что осуществление охоты не допускается: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lastRenderedPageBreak/>
        <w:t>53. Правилами охоты установлено, что в целях обеспечения безопас</w:t>
      </w:r>
      <w:r w:rsidRPr="00EF15EE">
        <w:rPr>
          <w:b/>
          <w:sz w:val="24"/>
          <w:szCs w:val="24"/>
          <w:lang w:eastAsia="ar-SA"/>
        </w:rPr>
        <w:softHyphen/>
        <w:t>ности при осуществлении охоты запрещается: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(или) пневматического оружия ближе:</w:t>
      </w:r>
    </w:p>
    <w:p w:rsidR="007D08A3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55. Правилами охоты установлено, что в целях обеспечения безопасности при осуществлении охоты запрещается: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56. Правилами охоты установлено, что в целях обеспечения безопасности при осуществлении охоты запрещается</w:t>
      </w:r>
      <w:r w:rsidRPr="00EF15EE">
        <w:rPr>
          <w:b/>
          <w:bCs/>
          <w:i/>
          <w:sz w:val="24"/>
          <w:szCs w:val="24"/>
          <w:lang w:eastAsia="ar-SA"/>
        </w:rPr>
        <w:t xml:space="preserve"> </w:t>
      </w:r>
      <w:r w:rsidRPr="00EF15EE">
        <w:rPr>
          <w:b/>
          <w:bCs/>
          <w:sz w:val="24"/>
          <w:szCs w:val="24"/>
          <w:lang w:eastAsia="ar-SA"/>
        </w:rPr>
        <w:t>стрелять вдоль линии стрелков, когда снаряд может пройти ближе: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57. Правилами охоты установлено, что в целях обеспечения безопасности при осуществлении охоты запрещается</w:t>
      </w:r>
      <w:r w:rsidRPr="00EF15EE">
        <w:rPr>
          <w:b/>
          <w:bCs/>
          <w:sz w:val="24"/>
          <w:szCs w:val="24"/>
          <w:lang w:eastAsia="ar-SA"/>
        </w:rPr>
        <w:t xml:space="preserve"> организовывать загон охотничьих животных</w:t>
      </w:r>
      <w:r w:rsidRPr="00EF15EE">
        <w:rPr>
          <w:b/>
          <w:sz w:val="24"/>
          <w:szCs w:val="24"/>
          <w:lang w:eastAsia="ar-SA"/>
        </w:rPr>
        <w:t>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58. Правилами охоты установлено, что на коллективной охоте для добычи охотничьих животных</w:t>
      </w:r>
      <w:r w:rsidRPr="00EF15EE">
        <w:rPr>
          <w:bCs/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запрещается: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59. Правилами охоты установлено, что при осуществлении охоты запрещается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применение охотничьего огнестрельного гладкостволь</w:t>
      </w:r>
      <w:r w:rsidRPr="00EF15EE">
        <w:rPr>
          <w:b/>
          <w:sz w:val="24"/>
          <w:szCs w:val="24"/>
          <w:lang w:eastAsia="ar-SA"/>
        </w:rPr>
        <w:softHyphen/>
        <w:t>ного оружия для охоты на пернатую дичь: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 xml:space="preserve">60. </w:t>
      </w:r>
      <w:r w:rsidRPr="00EF15EE">
        <w:rPr>
          <w:b/>
          <w:sz w:val="24"/>
          <w:szCs w:val="24"/>
          <w:lang w:eastAsia="ar-SA"/>
        </w:rPr>
        <w:t>В соответствии с Кодексом РФ об административных право</w:t>
      </w:r>
      <w:r w:rsidRPr="00EF15EE">
        <w:rPr>
          <w:b/>
          <w:sz w:val="24"/>
          <w:szCs w:val="24"/>
          <w:lang w:eastAsia="ar-SA"/>
        </w:rPr>
        <w:softHyphen/>
        <w:t>нару</w:t>
      </w:r>
      <w:r w:rsidRPr="00EF15EE">
        <w:rPr>
          <w:b/>
          <w:sz w:val="24"/>
          <w:szCs w:val="24"/>
          <w:lang w:eastAsia="ar-SA"/>
        </w:rPr>
        <w:softHyphen/>
        <w:t>шениях нарушение правил пользования объектами животного мира и правил охоты влечет для граждан: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61. По достижении какого возраста граждане Российской Феде</w:t>
      </w:r>
      <w:r w:rsidRPr="00EF15EE">
        <w:rPr>
          <w:b/>
          <w:sz w:val="24"/>
          <w:szCs w:val="24"/>
          <w:lang w:eastAsia="ar-SA"/>
        </w:rPr>
        <w:softHyphen/>
        <w:t>ра</w:t>
      </w:r>
      <w:r w:rsidRPr="00EF15EE">
        <w:rPr>
          <w:b/>
          <w:sz w:val="24"/>
          <w:szCs w:val="24"/>
          <w:lang w:eastAsia="ar-SA"/>
        </w:rPr>
        <w:softHyphen/>
        <w:t>ции (за исключением граждан, прошедших либо проходящих военную службу, а также граждан, проходящих службу в государственных воени</w:t>
      </w:r>
      <w:r w:rsidRPr="00EF15EE">
        <w:rPr>
          <w:b/>
          <w:sz w:val="24"/>
          <w:szCs w:val="24"/>
          <w:lang w:eastAsia="ar-SA"/>
        </w:rPr>
        <w:softHyphen/>
        <w:t>зи</w:t>
      </w:r>
      <w:r w:rsidRPr="00EF15EE">
        <w:rPr>
          <w:b/>
          <w:sz w:val="24"/>
          <w:szCs w:val="24"/>
          <w:lang w:eastAsia="ar-SA"/>
        </w:rPr>
        <w:softHyphen/>
        <w:t>рованных организациях и имеющих воинские звания либо специаль</w:t>
      </w:r>
      <w:r w:rsidRPr="00EF15EE">
        <w:rPr>
          <w:b/>
          <w:sz w:val="24"/>
          <w:szCs w:val="24"/>
          <w:lang w:eastAsia="ar-SA"/>
        </w:rPr>
        <w:softHyphen/>
        <w:t>ные звания или классные чины юстиции) имеют право на приобретение гражданского огнестрельного оружия ограниченного поражения?</w:t>
      </w: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pacing w:val="-4"/>
          <w:sz w:val="24"/>
          <w:szCs w:val="24"/>
          <w:lang w:eastAsia="ar-SA"/>
        </w:rPr>
      </w:pPr>
      <w:r w:rsidRPr="00EF15EE">
        <w:rPr>
          <w:b/>
          <w:spacing w:val="-4"/>
          <w:sz w:val="24"/>
          <w:szCs w:val="24"/>
          <w:lang w:eastAsia="ar-SA"/>
        </w:rPr>
        <w:t>62.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7D08A3" w:rsidRPr="00EF15EE" w:rsidRDefault="007D08A3" w:rsidP="007D08A3">
      <w:pPr>
        <w:autoSpaceDE w:val="0"/>
        <w:spacing w:line="120" w:lineRule="auto"/>
        <w:ind w:firstLine="397"/>
        <w:jc w:val="center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</w:t>
      </w:r>
      <w:r w:rsidRPr="00EF15EE">
        <w:rPr>
          <w:b/>
          <w:sz w:val="24"/>
          <w:szCs w:val="24"/>
          <w:lang w:eastAsia="ar-SA"/>
        </w:rPr>
        <w:softHyphen/>
        <w:t>вопоказаний к владению оружием и химико-токсикологические иссле</w:t>
      </w:r>
      <w:r w:rsidRPr="00EF15EE">
        <w:rPr>
          <w:b/>
          <w:sz w:val="24"/>
          <w:szCs w:val="24"/>
          <w:lang w:eastAsia="ar-SA"/>
        </w:rPr>
        <w:softHyphen/>
        <w:t>до</w:t>
      </w:r>
      <w:r w:rsidRPr="00EF15EE">
        <w:rPr>
          <w:b/>
          <w:sz w:val="24"/>
          <w:szCs w:val="24"/>
          <w:lang w:eastAsia="ar-SA"/>
        </w:rPr>
        <w:softHyphen/>
        <w:t xml:space="preserve">вания наличия в организме человека наркотических средств, </w:t>
      </w:r>
      <w:proofErr w:type="gramStart"/>
      <w:r w:rsidRPr="00EF15EE">
        <w:rPr>
          <w:b/>
          <w:sz w:val="24"/>
          <w:szCs w:val="24"/>
          <w:lang w:eastAsia="ar-SA"/>
        </w:rPr>
        <w:t>психо</w:t>
      </w:r>
      <w:r w:rsidRPr="00EF15EE">
        <w:rPr>
          <w:b/>
          <w:sz w:val="24"/>
          <w:szCs w:val="24"/>
          <w:lang w:eastAsia="ar-SA"/>
        </w:rPr>
        <w:softHyphen/>
        <w:t>тропных  веществ</w:t>
      </w:r>
      <w:proofErr w:type="gramEnd"/>
      <w:r w:rsidRPr="00EF15EE">
        <w:rPr>
          <w:b/>
          <w:sz w:val="24"/>
          <w:szCs w:val="24"/>
          <w:lang w:eastAsia="ar-SA"/>
        </w:rPr>
        <w:t xml:space="preserve"> и их метаболитов осуществляется:</w:t>
      </w:r>
    </w:p>
    <w:p w:rsidR="007D08A3" w:rsidRPr="00EF15EE" w:rsidRDefault="007D08A3" w:rsidP="007D08A3">
      <w:pPr>
        <w:tabs>
          <w:tab w:val="left" w:pos="1080"/>
        </w:tabs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64. В соответствии с Федеральным законом «Об оружии»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запреща</w:t>
      </w:r>
      <w:r w:rsidRPr="00EF15EE">
        <w:rPr>
          <w:b/>
          <w:sz w:val="24"/>
          <w:szCs w:val="24"/>
          <w:lang w:eastAsia="ar-SA"/>
        </w:rPr>
        <w:softHyphen/>
        <w:t>ется ношение огнестрельного оружия:</w:t>
      </w:r>
    </w:p>
    <w:p w:rsidR="007D08A3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08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65. В соответствии с Федеральным законом «Об оружии»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запреща</w:t>
      </w:r>
      <w:r w:rsidRPr="00EF15EE">
        <w:rPr>
          <w:b/>
          <w:sz w:val="24"/>
          <w:szCs w:val="24"/>
          <w:lang w:eastAsia="ar-SA"/>
        </w:rPr>
        <w:softHyphen/>
        <w:t>ется ношение гражданами огнестрельного оружия ограниченного поражения:</w:t>
      </w:r>
    </w:p>
    <w:p w:rsidR="007D08A3" w:rsidRPr="00EF15EE" w:rsidRDefault="007D08A3" w:rsidP="007D08A3">
      <w:pPr>
        <w:tabs>
          <w:tab w:val="left" w:pos="900"/>
        </w:tabs>
        <w:ind w:right="-57"/>
        <w:jc w:val="both"/>
        <w:rPr>
          <w:i/>
          <w:color w:val="0000FF"/>
          <w:sz w:val="24"/>
          <w:szCs w:val="24"/>
          <w:lang w:eastAsia="ar-SA"/>
        </w:rPr>
      </w:pPr>
    </w:p>
    <w:p w:rsidR="007D08A3" w:rsidRDefault="007D08A3" w:rsidP="007D08A3">
      <w:pPr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D08A3" w:rsidRDefault="007D08A3" w:rsidP="007D08A3">
      <w:pPr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D08A3" w:rsidRDefault="007D08A3" w:rsidP="007D08A3">
      <w:pPr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D08A3" w:rsidRDefault="007D08A3" w:rsidP="007D08A3">
      <w:pPr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autoSpaceDE w:val="0"/>
        <w:jc w:val="center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 xml:space="preserve">Огневая подготовка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66. Линией прицеливания называется:</w:t>
      </w:r>
    </w:p>
    <w:p w:rsidR="007D08A3" w:rsidRPr="00EF15EE" w:rsidRDefault="007D08A3" w:rsidP="007D08A3">
      <w:pPr>
        <w:ind w:firstLine="39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67. Траекторией полета пули называется: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68. Прямым выстрелом называется:</w:t>
      </w:r>
    </w:p>
    <w:p w:rsidR="007D08A3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69. Каков порядок действий стрелка при проведении стрельб в тирах и на стрельбищах?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 xml:space="preserve">70. Какова предельная дальность полета пуль из огнестрельного гладкоствольного длинноствольного оружия 12 калибра?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71. В случае задержки при стрельбе из пистолета в тире необходимо: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72. Как следует производить перезарядку огнестрельного гладко</w:t>
      </w:r>
      <w:r w:rsidRPr="00EF15EE">
        <w:rPr>
          <w:b/>
          <w:bCs/>
          <w:sz w:val="24"/>
          <w:szCs w:val="24"/>
          <w:lang w:eastAsia="ar-SA"/>
        </w:rPr>
        <w:softHyphen/>
        <w:t>ствольного длинноствольного оружия с помповым механизмом?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73. Безопасное использование оружия предполагает в период непосред</w:t>
      </w:r>
      <w:r w:rsidRPr="00EF15EE">
        <w:rPr>
          <w:b/>
          <w:bCs/>
          <w:sz w:val="24"/>
          <w:szCs w:val="24"/>
          <w:lang w:eastAsia="ar-SA"/>
        </w:rPr>
        <w:softHyphen/>
        <w:t>с</w:t>
      </w:r>
      <w:r w:rsidRPr="00EF15EE">
        <w:rPr>
          <w:b/>
          <w:bCs/>
          <w:sz w:val="24"/>
          <w:szCs w:val="24"/>
          <w:lang w:eastAsia="ar-SA"/>
        </w:rPr>
        <w:softHyphen/>
        <w:t>твен</w:t>
      </w:r>
      <w:r w:rsidRPr="00EF15EE">
        <w:rPr>
          <w:b/>
          <w:bCs/>
          <w:sz w:val="24"/>
          <w:szCs w:val="24"/>
          <w:lang w:eastAsia="ar-SA"/>
        </w:rPr>
        <w:softHyphen/>
        <w:t>ного применения: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74. Безопасное использование оружия предполагает в период непосредственного применения: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75. Безопасное использование оружия предполагает в период непосредственного применения: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76. Безопасное использование оружия предполагает в период непосредственного применения: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77. Безопасное использование оружия при его ношении предполагает передачу оружия лицу, уполномоченному на его проверку: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78. При стрельбе в тире в противошумовых наушниках или защитных очках действуют следующие правила:</w:t>
      </w:r>
    </w:p>
    <w:p w:rsidR="007D08A3" w:rsidRPr="00EF15EE" w:rsidRDefault="007D08A3" w:rsidP="007D08A3">
      <w:pPr>
        <w:tabs>
          <w:tab w:val="left" w:pos="993"/>
        </w:tabs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720"/>
          <w:tab w:val="left" w:pos="993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 xml:space="preserve">79. Во время перемещения по тиру или стрельбищу (осмотр мишеней и т.п.) в соответствии с мерами по обеспечению безопасности: 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80. 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rFonts w:eastAsia="Calibri"/>
          <w:b/>
          <w:sz w:val="24"/>
          <w:szCs w:val="24"/>
          <w:lang w:eastAsia="ar-SA"/>
        </w:rPr>
      </w:pPr>
    </w:p>
    <w:p w:rsidR="007D08A3" w:rsidRPr="001A0581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  <w:lang w:eastAsia="ar-SA"/>
        </w:rPr>
      </w:pPr>
      <w:r w:rsidRPr="001A0581">
        <w:rPr>
          <w:b/>
          <w:sz w:val="24"/>
          <w:szCs w:val="24"/>
          <w:lang w:eastAsia="ar-SA"/>
        </w:rPr>
        <w:t>81. Отдачей оружия называется: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rFonts w:eastAsia="Calibri"/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 xml:space="preserve">82. Согласно </w:t>
      </w:r>
      <w:proofErr w:type="gramStart"/>
      <w:r w:rsidRPr="00EF15EE">
        <w:rPr>
          <w:b/>
          <w:sz w:val="24"/>
          <w:szCs w:val="24"/>
          <w:lang w:eastAsia="ar-SA"/>
        </w:rPr>
        <w:t>рекомендациям предприятий-производителей</w:t>
      </w:r>
      <w:proofErr w:type="gramEnd"/>
      <w:r w:rsidRPr="00EF15EE">
        <w:rPr>
          <w:b/>
          <w:sz w:val="24"/>
          <w:szCs w:val="24"/>
          <w:lang w:eastAsia="ar-SA"/>
        </w:rPr>
        <w:t xml:space="preserve"> после стрельбы из пистолетов (револьверов) газовыми патронами их чистка производится: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rFonts w:eastAsia="Calibri"/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rFonts w:eastAsia="Calibri"/>
          <w:b/>
          <w:sz w:val="24"/>
          <w:szCs w:val="24"/>
          <w:lang w:eastAsia="ar-SA"/>
        </w:rPr>
      </w:pPr>
      <w:r w:rsidRPr="00EF15EE">
        <w:rPr>
          <w:rFonts w:eastAsia="Calibri"/>
          <w:b/>
          <w:sz w:val="24"/>
          <w:szCs w:val="24"/>
          <w:lang w:eastAsia="ar-SA"/>
        </w:rPr>
        <w:t>83. Смазку оружия положено производить:</w:t>
      </w:r>
    </w:p>
    <w:p w:rsidR="007D08A3" w:rsidRDefault="007D08A3" w:rsidP="007D08A3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84. Для эффективного поражения цели предполагается ведение огня (в зависимости от дистанции):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lastRenderedPageBreak/>
        <w:t>85.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86. Для временного прекращения стрельбы в тире (на стрельбище) подается команда: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87.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88. Для полного прекращения стрельбы в тире (на стрельбище) подается команда:</w:t>
      </w:r>
    </w:p>
    <w:p w:rsidR="007D08A3" w:rsidRPr="00EF15EE" w:rsidRDefault="007D08A3" w:rsidP="007D08A3">
      <w:pPr>
        <w:tabs>
          <w:tab w:val="left" w:pos="720"/>
        </w:tabs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720"/>
        </w:tabs>
        <w:ind w:firstLine="39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89. Действия по полному прекращению стрельбы в тире (на стрельбище):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 xml:space="preserve">90. </w:t>
      </w:r>
      <w:r w:rsidRPr="00EF15EE">
        <w:rPr>
          <w:b/>
          <w:bCs/>
          <w:sz w:val="24"/>
          <w:szCs w:val="24"/>
          <w:lang w:eastAsia="ar-SA"/>
        </w:rPr>
        <w:t>Действия с пистолетом при получении в тире (на стрельбище) команды «Оружие – к осмотру»:</w:t>
      </w:r>
    </w:p>
    <w:p w:rsidR="007D08A3" w:rsidRPr="00EF15EE" w:rsidRDefault="007D08A3" w:rsidP="007D08A3">
      <w:pPr>
        <w:tabs>
          <w:tab w:val="left" w:pos="1080"/>
        </w:tabs>
        <w:ind w:right="-57" w:firstLine="709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91.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7D08A3" w:rsidRPr="00EF15EE" w:rsidRDefault="007D08A3" w:rsidP="007D08A3">
      <w:pPr>
        <w:autoSpaceDE w:val="0"/>
        <w:spacing w:line="120" w:lineRule="auto"/>
        <w:ind w:firstLine="437"/>
        <w:jc w:val="both"/>
        <w:rPr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92. Тактика действий вооруженного обороняющегося</w:t>
      </w:r>
      <w:r w:rsidRPr="00EF15EE">
        <w:rPr>
          <w:sz w:val="24"/>
          <w:szCs w:val="24"/>
          <w:lang w:eastAsia="ar-SA"/>
        </w:rPr>
        <w:t xml:space="preserve"> </w:t>
      </w:r>
      <w:r w:rsidRPr="00EF15EE">
        <w:rPr>
          <w:b/>
          <w:sz w:val="24"/>
          <w:szCs w:val="24"/>
          <w:lang w:eastAsia="ar-SA"/>
        </w:rPr>
        <w:t>при агрессивном поведении большой группы людей предполагает: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93. Тактика действий при наличии на траектории стрельбы третьих лиц, не участвующих в нападении:</w:t>
      </w: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 xml:space="preserve">94.  </w:t>
      </w:r>
      <w:r w:rsidRPr="00EF15EE">
        <w:rPr>
          <w:b/>
          <w:bCs/>
          <w:sz w:val="24"/>
          <w:szCs w:val="24"/>
          <w:lang w:eastAsia="ar-SA"/>
        </w:rPr>
        <w:t>Произойдет ли выстрел, если гражданин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7D08A3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lang w:eastAsia="ar-SA"/>
        </w:rPr>
      </w:pPr>
    </w:p>
    <w:p w:rsidR="007D08A3" w:rsidRPr="00EF15EE" w:rsidRDefault="007D08A3" w:rsidP="007D08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lang w:eastAsia="ar-SA"/>
        </w:rPr>
      </w:pPr>
      <w:r w:rsidRPr="00EF15EE">
        <w:rPr>
          <w:b/>
          <w:sz w:val="24"/>
          <w:szCs w:val="24"/>
          <w:lang w:eastAsia="ar-SA"/>
        </w:rPr>
        <w:t>95. 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2B2AA2" w:rsidRDefault="002B2AA2"/>
    <w:sectPr w:rsidR="002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3"/>
    <w:rsid w:val="002B2AA2"/>
    <w:rsid w:val="007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D57C"/>
  <w15:chartTrackingRefBased/>
  <w15:docId w15:val="{EA090F7A-2BB7-46E7-8646-B6F3338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Маринусик</dc:creator>
  <cp:keywords/>
  <dc:description/>
  <cp:lastModifiedBy>Маринусик</cp:lastModifiedBy>
  <cp:revision>1</cp:revision>
  <dcterms:created xsi:type="dcterms:W3CDTF">2019-05-29T03:20:00Z</dcterms:created>
  <dcterms:modified xsi:type="dcterms:W3CDTF">2019-05-29T03:30:00Z</dcterms:modified>
</cp:coreProperties>
</file>